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77777777" w:rsidR="004C05F1" w:rsidRPr="007F35FA" w:rsidRDefault="004C05F1" w:rsidP="00FF7069">
            <w:pPr>
              <w:rPr>
                <w:rFonts w:ascii="Arial" w:hAnsi="Arial" w:cs="Arial"/>
                <w:kern w:val="2"/>
                <w:sz w:val="20"/>
              </w:rPr>
            </w:pPr>
            <w:r w:rsidRPr="007F35FA">
              <w:rPr>
                <w:rFonts w:ascii="Arial" w:hAnsi="Arial" w:cs="Arial"/>
                <w:kern w:val="2"/>
                <w:sz w:val="20"/>
              </w:rPr>
              <w:t>info@ligrid.eu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shd w:val="clear" w:color="auto" w:fill="auto"/>
            <w:vAlign w:val="center"/>
          </w:tcPr>
          <w:p w14:paraId="396CD897" w14:textId="4F28A649" w:rsidR="004C05F1" w:rsidRPr="007F35FA" w:rsidRDefault="006930C1"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A2D33">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shd w:val="clear" w:color="auto" w:fill="auto"/>
            <w:vAlign w:val="center"/>
          </w:tcPr>
          <w:p w14:paraId="166180B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718D3EFA" w14:textId="1FD3B7D4" w:rsidR="004C05F1" w:rsidRPr="007F35FA" w:rsidRDefault="006930C1"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F59D3">
                  <w:rPr>
                    <w:rFonts w:ascii="Arial" w:hAnsi="Arial" w:cs="Arial"/>
                    <w:kern w:val="2"/>
                    <w:sz w:val="20"/>
                  </w:rPr>
                  <w:t xml:space="preserve">Tiekėjas Prekes įsipareigoja pristatyti nuo užsakymo pateikimo dienos Techninėje specifikacijoje nurodytu adresu ne vėliau kaip per </w:t>
                </w:r>
              </w:sdtContent>
            </w:sdt>
            <w:r w:rsidR="004C05F1" w:rsidRPr="007F35FA">
              <w:rPr>
                <w:rFonts w:ascii="Arial" w:hAnsi="Arial" w:cs="Arial"/>
                <w:kern w:val="2"/>
                <w:sz w:val="20"/>
              </w:rPr>
              <w:t xml:space="preserve"> </w:t>
            </w:r>
            <w:r w:rsidR="00AF59D3">
              <w:rPr>
                <w:rFonts w:ascii="Arial" w:hAnsi="Arial" w:cs="Arial"/>
                <w:kern w:val="2"/>
                <w:sz w:val="20"/>
              </w:rPr>
              <w:t>3</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showingPlcHdr/>
                <w:dropDownList>
                  <w:listItem w:value="Pasirinkite elementą."/>
                  <w:listItem w:displayText="mėnesį." w:value="mėnesį."/>
                  <w:listItem w:displayText="mėnesius." w:value="mėnesius."/>
                </w:dropDownList>
              </w:sdtPr>
              <w:sdtEndPr/>
              <w:sdtContent>
                <w:r w:rsidR="00AF59D3">
                  <w:rPr>
                    <w:rFonts w:ascii="Arial" w:hAnsi="Arial" w:cs="Arial"/>
                    <w:kern w:val="2"/>
                    <w:sz w:val="20"/>
                  </w:rPr>
                  <w:t>d</w:t>
                </w:r>
                <w:r w:rsidR="00AF59D3">
                  <w:rPr>
                    <w:kern w:val="2"/>
                  </w:rPr>
                  <w:t>iena</w:t>
                </w:r>
                <w:r w:rsidR="00AF59D3" w:rsidRPr="00AF59D3">
                  <w:rPr>
                    <w:kern w:val="2"/>
                  </w:rPr>
                  <w:t>s</w:t>
                </w:r>
                <w:r w:rsidR="00AF59D3" w:rsidRPr="00AF59D3">
                  <w:rPr>
                    <w:rStyle w:val="PlaceholderText"/>
                    <w:rFonts w:ascii="Arial" w:eastAsiaTheme="minorHAnsi" w:hAnsi="Arial" w:cs="Arial"/>
                    <w:color w:val="auto"/>
                    <w:sz w:val="20"/>
                  </w:rPr>
                  <w:t>.</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shd w:val="clear" w:color="auto" w:fill="auto"/>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6B7A9273" w:rsidR="004C05F1" w:rsidRPr="007F35FA" w:rsidRDefault="00717315" w:rsidP="00FF7069">
                <w:pPr>
                  <w:spacing w:line="276" w:lineRule="auto"/>
                  <w:jc w:val="both"/>
                  <w:rPr>
                    <w:rFonts w:ascii="Arial" w:hAnsi="Arial" w:cs="Arial"/>
                    <w:color w:val="4472C4"/>
                    <w:kern w:val="2"/>
                    <w:sz w:val="20"/>
                  </w:rPr>
                </w:pPr>
                <w:r>
                  <w:rPr>
                    <w:rFonts w:ascii="Arial" w:hAnsi="Arial" w:cs="Arial"/>
                    <w:color w:val="4472C4"/>
                    <w:kern w:val="2"/>
                    <w:sz w:val="20"/>
                  </w:rPr>
                  <w:t>Mišri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10676D15" w14:textId="5C3290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000361D8">
              <w:rPr>
                <w:rFonts w:ascii="Arial" w:hAnsi="Arial" w:cs="Arial"/>
                <w:kern w:val="2"/>
                <w:sz w:val="20"/>
              </w:rPr>
              <w:t>20 000</w:t>
            </w:r>
          </w:p>
          <w:p w14:paraId="6AD07F84" w14:textId="2457A26A"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000361D8">
              <w:rPr>
                <w:rFonts w:ascii="Arial" w:hAnsi="Arial" w:cs="Arial"/>
                <w:kern w:val="2"/>
                <w:sz w:val="20"/>
              </w:rPr>
              <w:t>4 200</w:t>
            </w:r>
          </w:p>
          <w:p w14:paraId="5BB8D054" w14:textId="2EAEF76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0361D8">
              <w:rPr>
                <w:rFonts w:ascii="Arial" w:hAnsi="Arial" w:cs="Arial"/>
                <w:kern w:val="2"/>
                <w:sz w:val="20"/>
              </w:rPr>
              <w:t>24 200</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40FF1F9E" w:rsidR="004C05F1" w:rsidRPr="007F35FA" w:rsidRDefault="00717315" w:rsidP="00FF7069">
                <w:pPr>
                  <w:spacing w:line="276" w:lineRule="auto"/>
                  <w:jc w:val="both"/>
                  <w:rPr>
                    <w:rFonts w:ascii="Arial" w:hAnsi="Arial" w:cs="Arial"/>
                    <w:kern w:val="2"/>
                    <w:sz w:val="20"/>
                  </w:rPr>
                </w:pPr>
                <w:r>
                  <w:rPr>
                    <w:rFonts w:ascii="Arial" w:hAnsi="Arial" w:cs="Arial"/>
                    <w:kern w:val="2"/>
                    <w:sz w:val="20"/>
                  </w:rPr>
                  <w:t>Mišri kainodara. Pradinės Sutarties vertė yra lygi maksimaliai pirkimui skirtai lėšų sumai (be PVM) Sutartyje nurodytų Prekių įsigijimui.</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6930C1"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6BD8FDE5"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0361D8">
                  <w:rPr>
                    <w:rFonts w:ascii="Arial" w:hAnsi="Arial" w:cs="Arial"/>
                    <w:kern w:val="2"/>
                    <w:sz w:val="20"/>
                  </w:rPr>
                  <w:t>Punktas netaikomas.</w:t>
                </w:r>
              </w:sdtContent>
            </w:sdt>
          </w:p>
          <w:p w14:paraId="5220D323" w14:textId="1F52A1BA"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38105A60"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0361D8">
                  <w:rPr>
                    <w:rFonts w:ascii="Arial" w:hAnsi="Arial" w:cs="Arial"/>
                    <w:kern w:val="2"/>
                    <w:sz w:val="20"/>
                  </w:rPr>
                  <w:t>įvykdžius užsakymą, mokama už konkretų kiekį / apimtį pagal nustatytus įkainius.</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69F8081A" w14:textId="3A498AA8" w:rsidR="004C05F1" w:rsidRPr="007F35FA" w:rsidRDefault="000361D8"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7754869B" w14:textId="1FAA59E5" w:rsidR="004C05F1" w:rsidRPr="007F35FA" w:rsidRDefault="000361D8"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5C3FD7C6" w14:textId="77777777" w:rsidTr="00FF7069">
        <w:trPr>
          <w:trHeight w:val="300"/>
        </w:trPr>
        <w:tc>
          <w:tcPr>
            <w:tcW w:w="10201" w:type="dxa"/>
            <w:gridSpan w:val="4"/>
            <w:shd w:val="clear" w:color="auto" w:fill="auto"/>
            <w:vAlign w:val="center"/>
          </w:tcPr>
          <w:p w14:paraId="28F864CD" w14:textId="3A939C1D" w:rsidR="004C05F1" w:rsidRPr="007F35FA" w:rsidRDefault="000361D8" w:rsidP="00FF7069">
            <w:pPr>
              <w:spacing w:line="276" w:lineRule="auto"/>
              <w:jc w:val="center"/>
              <w:rPr>
                <w:rFonts w:ascii="Arial" w:hAnsi="Arial" w:cs="Arial"/>
                <w:b/>
                <w:bCs/>
                <w:kern w:val="2"/>
                <w:sz w:val="20"/>
              </w:rPr>
            </w:pPr>
            <w:r>
              <w:rPr>
                <w:rFonts w:ascii="Arial" w:hAnsi="Arial" w:cs="Arial"/>
                <w:b/>
                <w:bCs/>
                <w:kern w:val="2"/>
                <w:sz w:val="20"/>
              </w:rPr>
              <w:lastRenderedPageBreak/>
              <w:t>6</w:t>
            </w:r>
            <w:r w:rsidR="004C05F1" w:rsidRPr="007F35FA">
              <w:rPr>
                <w:rFonts w:ascii="Arial" w:hAnsi="Arial" w:cs="Arial"/>
                <w:b/>
                <w:bCs/>
                <w:kern w:val="2"/>
                <w:sz w:val="20"/>
              </w:rPr>
              <w:t>. SUTARTIES VYKDYMUI PASITELKIAMI SUBTIEKĖJAI</w:t>
            </w:r>
          </w:p>
        </w:tc>
      </w:tr>
      <w:tr w:rsidR="004C05F1" w:rsidRPr="007F35FA" w14:paraId="237673D4" w14:textId="77777777" w:rsidTr="00FF7069">
        <w:trPr>
          <w:trHeight w:val="300"/>
        </w:trPr>
        <w:tc>
          <w:tcPr>
            <w:tcW w:w="2864" w:type="dxa"/>
            <w:gridSpan w:val="2"/>
            <w:shd w:val="clear" w:color="auto" w:fill="auto"/>
            <w:vAlign w:val="center"/>
          </w:tcPr>
          <w:p w14:paraId="1845B5D4" w14:textId="58650B3B" w:rsidR="004C05F1" w:rsidRPr="007F35FA" w:rsidRDefault="000361D8" w:rsidP="00FF7069">
            <w:pPr>
              <w:spacing w:line="276" w:lineRule="auto"/>
              <w:jc w:val="both"/>
              <w:rPr>
                <w:rFonts w:ascii="Arial" w:hAnsi="Arial" w:cs="Arial"/>
                <w:b/>
                <w:bCs/>
                <w:kern w:val="2"/>
                <w:sz w:val="20"/>
              </w:rPr>
            </w:pPr>
            <w:r>
              <w:rPr>
                <w:rFonts w:ascii="Arial" w:hAnsi="Arial" w:cs="Arial"/>
                <w:b/>
                <w:bCs/>
                <w:kern w:val="2"/>
                <w:sz w:val="20"/>
              </w:rPr>
              <w:t>6</w:t>
            </w:r>
            <w:r w:rsidR="004C05F1" w:rsidRPr="007F35FA">
              <w:rPr>
                <w:rFonts w:ascii="Arial" w:hAnsi="Arial" w:cs="Arial"/>
                <w:b/>
                <w:bCs/>
                <w:kern w:val="2"/>
                <w:sz w:val="20"/>
              </w:rPr>
              <w:t>.1.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shd w:val="clear" w:color="auto" w:fill="auto"/>
            <w:vAlign w:val="center"/>
          </w:tcPr>
          <w:p w14:paraId="1246506E" w14:textId="5ED02951" w:rsidR="004C05F1" w:rsidRPr="007F35FA" w:rsidRDefault="000361D8" w:rsidP="00FF7069">
            <w:pPr>
              <w:spacing w:line="276" w:lineRule="auto"/>
              <w:jc w:val="center"/>
              <w:rPr>
                <w:rFonts w:ascii="Arial" w:hAnsi="Arial" w:cs="Arial"/>
                <w:b/>
                <w:bCs/>
                <w:kern w:val="2"/>
                <w:sz w:val="20"/>
              </w:rPr>
            </w:pPr>
            <w:r>
              <w:rPr>
                <w:rFonts w:ascii="Arial" w:hAnsi="Arial" w:cs="Arial"/>
                <w:b/>
                <w:bCs/>
                <w:kern w:val="2"/>
                <w:sz w:val="20"/>
              </w:rPr>
              <w:t>7</w:t>
            </w:r>
            <w:r w:rsidR="004C05F1" w:rsidRPr="007F35FA">
              <w:rPr>
                <w:rFonts w:ascii="Arial" w:hAnsi="Arial" w:cs="Arial"/>
                <w:b/>
                <w:bCs/>
                <w:kern w:val="2"/>
                <w:sz w:val="20"/>
              </w:rPr>
              <w:t>. PRIEVOLIŲ PAGAL SUTARTĮ ĮVYKDYMO UŽTIKRINIMAS</w:t>
            </w:r>
          </w:p>
        </w:tc>
      </w:tr>
      <w:tr w:rsidR="004C05F1" w:rsidRPr="007F35FA" w14:paraId="27F7F7F6" w14:textId="77777777" w:rsidTr="00FF7069">
        <w:trPr>
          <w:trHeight w:val="300"/>
        </w:trPr>
        <w:tc>
          <w:tcPr>
            <w:tcW w:w="2864" w:type="dxa"/>
            <w:gridSpan w:val="2"/>
            <w:shd w:val="clear" w:color="auto" w:fill="auto"/>
            <w:vAlign w:val="center"/>
          </w:tcPr>
          <w:p w14:paraId="3B07E818" w14:textId="62289CF2" w:rsidR="004C05F1" w:rsidRPr="007F35FA" w:rsidRDefault="000361D8" w:rsidP="00FF7069">
            <w:pPr>
              <w:spacing w:line="276" w:lineRule="auto"/>
              <w:jc w:val="both"/>
              <w:rPr>
                <w:rFonts w:ascii="Arial" w:hAnsi="Arial" w:cs="Arial"/>
                <w:b/>
                <w:bCs/>
                <w:kern w:val="2"/>
                <w:sz w:val="20"/>
              </w:rPr>
            </w:pPr>
            <w:r>
              <w:rPr>
                <w:rFonts w:ascii="Arial" w:hAnsi="Arial" w:cs="Arial"/>
                <w:b/>
                <w:bCs/>
                <w:kern w:val="2"/>
                <w:sz w:val="20"/>
              </w:rPr>
              <w:t>7</w:t>
            </w:r>
            <w:r w:rsidR="004C05F1" w:rsidRPr="007F35FA">
              <w:rPr>
                <w:rFonts w:ascii="Arial" w:hAnsi="Arial" w:cs="Arial"/>
                <w:b/>
                <w:bCs/>
                <w:kern w:val="2"/>
                <w:sz w:val="20"/>
              </w:rPr>
              <w:t>.1. Prievolių pagal Sutartį įvykdymo užtikrinimas</w:t>
            </w:r>
          </w:p>
        </w:tc>
        <w:tc>
          <w:tcPr>
            <w:tcW w:w="7337" w:type="dxa"/>
            <w:gridSpan w:val="2"/>
            <w:shd w:val="clear" w:color="auto" w:fill="auto"/>
            <w:vAlign w:val="center"/>
          </w:tcPr>
          <w:p w14:paraId="395FB6E3" w14:textId="3C76C812"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361D8">
                  <w:rPr>
                    <w:rFonts w:ascii="Arial" w:hAnsi="Arial" w:cs="Arial"/>
                    <w:kern w:val="2"/>
                    <w:sz w:val="20"/>
                  </w:rPr>
                  <w:t>netesybos.</w:t>
                </w:r>
              </w:sdtContent>
            </w:sdt>
          </w:p>
        </w:tc>
      </w:tr>
      <w:tr w:rsidR="004C05F1" w:rsidRPr="007F35FA" w14:paraId="6D28D31B" w14:textId="77777777" w:rsidTr="00FF7069">
        <w:trPr>
          <w:trHeight w:val="300"/>
        </w:trPr>
        <w:tc>
          <w:tcPr>
            <w:tcW w:w="2864" w:type="dxa"/>
            <w:gridSpan w:val="2"/>
            <w:shd w:val="clear" w:color="auto" w:fill="auto"/>
            <w:vAlign w:val="center"/>
          </w:tcPr>
          <w:p w14:paraId="6EF05582" w14:textId="105128B0"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7</w:t>
            </w:r>
            <w:r w:rsidR="004C05F1" w:rsidRPr="007F35FA">
              <w:rPr>
                <w:rFonts w:ascii="Arial" w:hAnsi="Arial" w:cs="Arial"/>
                <w:b/>
                <w:bCs/>
                <w:kern w:val="2"/>
                <w:sz w:val="20"/>
              </w:rPr>
              <w:t>.2. Sutarties įvykdymo užtikrinimo pateikimas</w:t>
            </w:r>
          </w:p>
        </w:tc>
        <w:tc>
          <w:tcPr>
            <w:tcW w:w="7337" w:type="dxa"/>
            <w:gridSpan w:val="2"/>
            <w:shd w:val="clear" w:color="auto" w:fill="auto"/>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22B6306E" w:rsidR="004C05F1" w:rsidRPr="000361D8" w:rsidRDefault="000361D8" w:rsidP="00FF7069">
                <w:pPr>
                  <w:spacing w:line="276" w:lineRule="auto"/>
                  <w:jc w:val="both"/>
                  <w:rPr>
                    <w:rFonts w:ascii="Arial" w:hAnsi="Arial" w:cs="Arial"/>
                    <w:kern w:val="2"/>
                    <w:sz w:val="20"/>
                  </w:rPr>
                </w:pPr>
                <w:r w:rsidRPr="000361D8">
                  <w:rPr>
                    <w:rFonts w:ascii="Arial" w:hAnsi="Arial" w:cs="Arial"/>
                    <w:kern w:val="2"/>
                    <w:sz w:val="20"/>
                  </w:rPr>
                  <w:t>Punktas netaikomas.</w:t>
                </w:r>
              </w:p>
            </w:sdtContent>
          </w:sdt>
          <w:p w14:paraId="4D591288" w14:textId="426C9DCA"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w:t>
            </w:r>
          </w:p>
        </w:tc>
      </w:tr>
      <w:tr w:rsidR="004C05F1" w:rsidRPr="007F35FA" w14:paraId="3A5A7430" w14:textId="77777777" w:rsidTr="00FF7069">
        <w:trPr>
          <w:trHeight w:val="300"/>
        </w:trPr>
        <w:tc>
          <w:tcPr>
            <w:tcW w:w="10201" w:type="dxa"/>
            <w:gridSpan w:val="4"/>
            <w:shd w:val="clear" w:color="auto" w:fill="auto"/>
            <w:vAlign w:val="center"/>
          </w:tcPr>
          <w:p w14:paraId="52379BA2" w14:textId="67C1A286" w:rsidR="004C05F1" w:rsidRPr="007F35FA" w:rsidRDefault="000361D8" w:rsidP="00FF7069">
            <w:pPr>
              <w:spacing w:line="276" w:lineRule="auto"/>
              <w:ind w:firstLine="720"/>
              <w:jc w:val="center"/>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 ŠALIŲ ATSAKOMYBĖ</w:t>
            </w:r>
          </w:p>
        </w:tc>
      </w:tr>
      <w:tr w:rsidR="004C05F1" w:rsidRPr="007F35FA" w14:paraId="41F97E39" w14:textId="77777777" w:rsidTr="00FF7069">
        <w:trPr>
          <w:trHeight w:val="300"/>
        </w:trPr>
        <w:tc>
          <w:tcPr>
            <w:tcW w:w="2864" w:type="dxa"/>
            <w:gridSpan w:val="2"/>
            <w:shd w:val="clear" w:color="auto" w:fill="auto"/>
            <w:vAlign w:val="center"/>
          </w:tcPr>
          <w:p w14:paraId="3B282337" w14:textId="563EB03E"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shd w:val="clear" w:color="auto" w:fill="auto"/>
            <w:vAlign w:val="center"/>
          </w:tcPr>
          <w:p w14:paraId="1B6C2F58" w14:textId="09B77032"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.2. Tiekėjui taikomos netesybos už vėlavimą</w:t>
            </w:r>
            <w:r w:rsidR="004C05F1" w:rsidRPr="007F35FA">
              <w:rPr>
                <w:rFonts w:ascii="Arial" w:hAnsi="Arial" w:cs="Arial"/>
                <w:sz w:val="20"/>
              </w:rPr>
              <w:t xml:space="preserve"> </w:t>
            </w:r>
            <w:r w:rsidR="004C05F1" w:rsidRPr="007F35FA">
              <w:rPr>
                <w:rFonts w:ascii="Arial" w:hAnsi="Arial" w:cs="Arial"/>
                <w:b/>
                <w:bCs/>
                <w:kern w:val="2"/>
                <w:sz w:val="20"/>
              </w:rPr>
              <w:t xml:space="preserve">vykdyti užsakymą, tiekti Prekes ar ištaisyti jų trūkumus </w:t>
            </w:r>
          </w:p>
        </w:tc>
        <w:tc>
          <w:tcPr>
            <w:tcW w:w="7337" w:type="dxa"/>
            <w:gridSpan w:val="2"/>
            <w:vAlign w:val="center"/>
          </w:tcPr>
          <w:p w14:paraId="20610642"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4C05F1" w:rsidRPr="007F35FA" w14:paraId="4076E2A0" w14:textId="77777777" w:rsidTr="00FF7069">
        <w:trPr>
          <w:trHeight w:val="300"/>
        </w:trPr>
        <w:tc>
          <w:tcPr>
            <w:tcW w:w="2864" w:type="dxa"/>
            <w:gridSpan w:val="2"/>
            <w:shd w:val="clear" w:color="auto" w:fill="auto"/>
            <w:vAlign w:val="center"/>
          </w:tcPr>
          <w:p w14:paraId="54FF7D50" w14:textId="0EEB4897"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.3. Tiekėjui taikoma bauda nutraukus Sutartį dėl esminio Sutarties pažeidimo</w:t>
            </w:r>
          </w:p>
        </w:tc>
        <w:tc>
          <w:tcPr>
            <w:tcW w:w="7337" w:type="dxa"/>
            <w:gridSpan w:val="2"/>
            <w:vAlign w:val="center"/>
          </w:tcPr>
          <w:p w14:paraId="6877369C"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Pr>
                <w:rFonts w:ascii="Arial" w:hAnsi="Arial" w:cs="Arial"/>
                <w:kern w:val="2"/>
                <w:sz w:val="20"/>
              </w:rPr>
              <w:t>Tiekėjo</w:t>
            </w:r>
            <w:r w:rsidRPr="007F35FA">
              <w:rPr>
                <w:rFonts w:ascii="Arial" w:hAnsi="Arial" w:cs="Arial"/>
                <w:kern w:val="2"/>
                <w:sz w:val="20"/>
              </w:rPr>
              <w:t xml:space="preserve"> 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shd w:val="clear" w:color="auto" w:fill="auto"/>
            <w:vAlign w:val="center"/>
          </w:tcPr>
          <w:p w14:paraId="2BE0F9CE" w14:textId="59BD69DE"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shd w:val="clear" w:color="auto" w:fill="auto"/>
            <w:vAlign w:val="center"/>
          </w:tcPr>
          <w:p w14:paraId="2B29598A" w14:textId="77545B49"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.5. Tiekėjui taikomos baudos dėl aplinkosauginių, darbuotojų saugos, sveikatos saugos, gaisrinės saugos,  ir (arba) socialinių kriterijų nesilaikymo</w:t>
            </w:r>
          </w:p>
        </w:tc>
        <w:tc>
          <w:tcPr>
            <w:tcW w:w="7337" w:type="dxa"/>
            <w:gridSpan w:val="2"/>
            <w:vAlign w:val="center"/>
          </w:tcPr>
          <w:p w14:paraId="6C5CC285" w14:textId="5C1382E7" w:rsidR="004C05F1" w:rsidRPr="007F35FA" w:rsidRDefault="008A658D" w:rsidP="00FF7069">
            <w:pPr>
              <w:pStyle w:val="Heading3"/>
              <w:numPr>
                <w:ilvl w:val="0"/>
                <w:numId w:val="0"/>
              </w:numPr>
              <w:rPr>
                <w:kern w:val="2"/>
              </w:rPr>
            </w:pPr>
            <w:r>
              <w:rPr>
                <w:kern w:val="2"/>
              </w:rPr>
              <w:t>8</w:t>
            </w:r>
            <w:r w:rsidR="004C05F1" w:rsidRPr="007F35FA">
              <w:rPr>
                <w:kern w:val="2"/>
              </w:rPr>
              <w:t>.5.1. 100 (vienas šimtas) Eur už kiekvieną pažeidimo atvejį.</w:t>
            </w:r>
          </w:p>
          <w:p w14:paraId="3D9F5BC8" w14:textId="3AAA4B21" w:rsidR="004C05F1" w:rsidRPr="007F35FA" w:rsidRDefault="008A658D" w:rsidP="00FF7069">
            <w:pPr>
              <w:spacing w:line="276" w:lineRule="auto"/>
              <w:jc w:val="both"/>
              <w:rPr>
                <w:rFonts w:ascii="Arial" w:eastAsia="Trebuchet MS" w:hAnsi="Arial" w:cs="Arial"/>
                <w:bCs/>
                <w:color w:val="000000"/>
                <w:kern w:val="2"/>
                <w:sz w:val="20"/>
                <w:lang w:eastAsia="lt-LT"/>
              </w:rPr>
            </w:pPr>
            <w:r>
              <w:rPr>
                <w:rFonts w:ascii="Arial" w:eastAsia="Trebuchet MS" w:hAnsi="Arial" w:cs="Arial"/>
                <w:bCs/>
                <w:color w:val="000000"/>
                <w:kern w:val="2"/>
                <w:sz w:val="20"/>
                <w:lang w:eastAsia="lt-LT"/>
              </w:rPr>
              <w:t>8</w:t>
            </w:r>
            <w:r w:rsidR="004C05F1" w:rsidRPr="007F35FA">
              <w:rPr>
                <w:rFonts w:ascii="Arial" w:eastAsia="Trebuchet MS" w:hAnsi="Arial" w:cs="Arial"/>
                <w:bCs/>
                <w:color w:val="000000"/>
                <w:kern w:val="2"/>
                <w:sz w:val="20"/>
                <w:lang w:eastAsia="lt-LT"/>
              </w:rPr>
              <w:t xml:space="preserve">.5.2.  Tiekėjas įsipareigoja nedelsiant, tačiau visais atvejais ne vėliau kaip per 2 (dvi) darbo dienas, pranešti Pirkėjui (ir atitinkamoms institucijoms, kai to reikalaujama) apie visus aplinkos apsaugos ar </w:t>
            </w:r>
            <w:r w:rsidR="004C05F1">
              <w:rPr>
                <w:rFonts w:ascii="Arial" w:eastAsia="Trebuchet MS" w:hAnsi="Arial" w:cs="Arial"/>
                <w:bCs/>
                <w:color w:val="000000"/>
                <w:kern w:val="2"/>
                <w:sz w:val="20"/>
                <w:lang w:eastAsia="lt-LT"/>
              </w:rPr>
              <w:t>darbuotojų</w:t>
            </w:r>
            <w:r w:rsidR="004C05F1"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4F6F6000" w:rsidR="004C05F1" w:rsidRPr="007F35FA" w:rsidRDefault="008A658D" w:rsidP="00FF7069">
            <w:pPr>
              <w:spacing w:line="276" w:lineRule="auto"/>
              <w:jc w:val="both"/>
              <w:rPr>
                <w:rFonts w:ascii="Arial" w:eastAsia="Trebuchet MS" w:hAnsi="Arial" w:cs="Arial"/>
                <w:bCs/>
                <w:color w:val="000000"/>
                <w:kern w:val="2"/>
                <w:sz w:val="20"/>
                <w:lang w:eastAsia="lt-LT"/>
              </w:rPr>
            </w:pPr>
            <w:r>
              <w:rPr>
                <w:rFonts w:ascii="Arial" w:eastAsia="Trebuchet MS" w:hAnsi="Arial" w:cs="Arial"/>
                <w:bCs/>
                <w:color w:val="000000"/>
                <w:kern w:val="2"/>
                <w:sz w:val="20"/>
                <w:lang w:eastAsia="lt-LT"/>
              </w:rPr>
              <w:lastRenderedPageBreak/>
              <w:t>8</w:t>
            </w:r>
            <w:r w:rsidR="004C05F1" w:rsidRPr="007F35FA">
              <w:rPr>
                <w:rFonts w:ascii="Arial" w:eastAsia="Trebuchet MS" w:hAnsi="Arial" w:cs="Arial"/>
                <w:bCs/>
                <w:color w:val="000000"/>
                <w:kern w:val="2"/>
                <w:sz w:val="20"/>
                <w:lang w:eastAsia="lt-LT"/>
              </w:rPr>
              <w:t xml:space="preserve">.5.3. 500 (penki šimtai) Eur </w:t>
            </w:r>
            <w:r w:rsidR="004C05F1" w:rsidRPr="007F35FA">
              <w:rPr>
                <w:rFonts w:ascii="Arial" w:hAnsi="Arial" w:cs="Arial"/>
                <w:color w:val="000000"/>
                <w:kern w:val="2"/>
                <w:sz w:val="20"/>
              </w:rPr>
              <w:t xml:space="preserve">už kiekvieną pažeidimo atvejį </w:t>
            </w:r>
            <w:r w:rsidR="004C05F1"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shd w:val="clear" w:color="auto" w:fill="auto"/>
            <w:vAlign w:val="center"/>
          </w:tcPr>
          <w:p w14:paraId="332A559F" w14:textId="1314D41A"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lastRenderedPageBreak/>
              <w:t>8</w:t>
            </w:r>
            <w:r w:rsidR="004C05F1" w:rsidRPr="007F35FA">
              <w:rPr>
                <w:rFonts w:ascii="Arial" w:hAnsi="Arial" w:cs="Arial"/>
                <w:b/>
                <w:bCs/>
                <w:kern w:val="2"/>
                <w:sz w:val="20"/>
              </w:rPr>
              <w:t>.6. Tiekėjui taikoma bauda dėl konfidencialumo reikalavimų nesilaikymo</w:t>
            </w:r>
          </w:p>
        </w:tc>
        <w:tc>
          <w:tcPr>
            <w:tcW w:w="7337" w:type="dxa"/>
            <w:gridSpan w:val="2"/>
            <w:shd w:val="clear" w:color="auto" w:fill="auto"/>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310243F"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 xml:space="preserve">.7. Tiekėjui taikomos netesybos dėl pirkimo dokumentuose nustatytų kokybinių kriterijų </w:t>
            </w:r>
            <w:proofErr w:type="spellStart"/>
            <w:r w:rsidR="004C05F1" w:rsidRPr="007F35FA">
              <w:rPr>
                <w:rFonts w:ascii="Arial" w:hAnsi="Arial" w:cs="Arial"/>
                <w:b/>
                <w:bCs/>
                <w:kern w:val="2"/>
                <w:sz w:val="20"/>
              </w:rPr>
              <w:t>nepasiekimo</w:t>
            </w:r>
            <w:proofErr w:type="spellEnd"/>
            <w:r w:rsidR="004C05F1"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71BF37B6" w:rsidR="004C05F1" w:rsidRPr="007F35FA" w:rsidRDefault="008A658D" w:rsidP="00FF7069">
                <w:pPr>
                  <w:spacing w:line="276" w:lineRule="auto"/>
                  <w:jc w:val="both"/>
                  <w:rPr>
                    <w:rFonts w:ascii="Arial" w:hAnsi="Arial" w:cs="Arial"/>
                    <w:kern w:val="2"/>
                    <w:sz w:val="20"/>
                  </w:rPr>
                </w:pPr>
                <w:r>
                  <w:rPr>
                    <w:rFonts w:ascii="Arial" w:hAnsi="Arial" w:cs="Arial"/>
                    <w:kern w:val="2"/>
                    <w:sz w:val="20"/>
                  </w:rPr>
                  <w:t>1000 (vienas trūkstantis) Eur už kiekvieną pažeidimo atvejį.</w:t>
                </w:r>
              </w:p>
            </w:sdtContent>
          </w:sdt>
        </w:tc>
      </w:tr>
      <w:tr w:rsidR="004C05F1" w:rsidRPr="007F35FA" w14:paraId="34AF998D" w14:textId="77777777" w:rsidTr="00FF7069">
        <w:trPr>
          <w:trHeight w:val="300"/>
        </w:trPr>
        <w:tc>
          <w:tcPr>
            <w:tcW w:w="2864" w:type="dxa"/>
            <w:gridSpan w:val="2"/>
            <w:vAlign w:val="center"/>
          </w:tcPr>
          <w:p w14:paraId="352DC2CD" w14:textId="623E178E"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.8. Tiekėjui taikomos netesybos dėl Sutarties įvykdymo užtikrinimo nepratęsimo</w:t>
            </w:r>
          </w:p>
        </w:tc>
        <w:tc>
          <w:tcPr>
            <w:tcW w:w="7337" w:type="dxa"/>
            <w:gridSpan w:val="2"/>
            <w:shd w:val="clear" w:color="auto" w:fill="auto"/>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5AE01012" w14:textId="77777777" w:rsidTr="00FF7069">
        <w:trPr>
          <w:trHeight w:val="300"/>
        </w:trPr>
        <w:tc>
          <w:tcPr>
            <w:tcW w:w="2864" w:type="dxa"/>
            <w:gridSpan w:val="2"/>
            <w:vAlign w:val="center"/>
          </w:tcPr>
          <w:p w14:paraId="6DCC8424" w14:textId="3216C68D" w:rsidR="004C05F1" w:rsidRPr="007F35FA" w:rsidRDefault="008A658D" w:rsidP="00FF7069">
            <w:pPr>
              <w:pStyle w:val="ListParagraph"/>
              <w:tabs>
                <w:tab w:val="left" w:pos="0"/>
                <w:tab w:val="left" w:pos="851"/>
                <w:tab w:val="left" w:pos="1418"/>
              </w:tabs>
              <w:spacing w:line="276" w:lineRule="auto"/>
              <w:ind w:left="0"/>
              <w:contextualSpacing w:val="0"/>
              <w:jc w:val="both"/>
              <w:rPr>
                <w:rFonts w:ascii="Arial" w:hAnsi="Arial" w:cs="Arial"/>
                <w:sz w:val="20"/>
              </w:rPr>
            </w:pPr>
            <w:r>
              <w:rPr>
                <w:rFonts w:ascii="Arial" w:hAnsi="Arial" w:cs="Arial"/>
                <w:b/>
                <w:bCs/>
                <w:kern w:val="2"/>
                <w:sz w:val="20"/>
              </w:rPr>
              <w:t>8</w:t>
            </w:r>
            <w:r w:rsidR="004C05F1" w:rsidRPr="007F35FA">
              <w:rPr>
                <w:rFonts w:ascii="Arial" w:hAnsi="Arial" w:cs="Arial"/>
                <w:b/>
                <w:bCs/>
                <w:kern w:val="2"/>
                <w:sz w:val="20"/>
              </w:rPr>
              <w:t>.</w:t>
            </w:r>
            <w:r>
              <w:rPr>
                <w:rFonts w:ascii="Arial" w:hAnsi="Arial" w:cs="Arial"/>
                <w:b/>
                <w:bCs/>
                <w:kern w:val="2"/>
                <w:sz w:val="20"/>
              </w:rPr>
              <w:t>9</w:t>
            </w:r>
            <w:r w:rsidR="004C05F1" w:rsidRPr="007F35FA">
              <w:rPr>
                <w:rFonts w:ascii="Arial" w:hAnsi="Arial" w:cs="Arial"/>
                <w:b/>
                <w:bCs/>
                <w:kern w:val="2"/>
                <w:sz w:val="20"/>
              </w:rPr>
              <w:t>.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4C630EF0" w14:textId="77777777" w:rsidTr="00FF7069">
        <w:trPr>
          <w:trHeight w:val="300"/>
        </w:trPr>
        <w:tc>
          <w:tcPr>
            <w:tcW w:w="2864" w:type="dxa"/>
            <w:gridSpan w:val="2"/>
            <w:vAlign w:val="center"/>
          </w:tcPr>
          <w:p w14:paraId="0EFAFFBF" w14:textId="1BEF4AEB"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8</w:t>
            </w:r>
            <w:r w:rsidR="004C05F1" w:rsidRPr="007F35FA">
              <w:rPr>
                <w:rFonts w:ascii="Arial" w:hAnsi="Arial" w:cs="Arial"/>
                <w:b/>
                <w:bCs/>
                <w:kern w:val="2"/>
                <w:sz w:val="20"/>
              </w:rPr>
              <w:t>.</w:t>
            </w:r>
            <w:r>
              <w:rPr>
                <w:rFonts w:ascii="Arial" w:hAnsi="Arial" w:cs="Arial"/>
                <w:b/>
                <w:bCs/>
                <w:kern w:val="2"/>
                <w:sz w:val="20"/>
              </w:rPr>
              <w:t>10</w:t>
            </w:r>
            <w:r w:rsidR="004C05F1" w:rsidRPr="007F35FA">
              <w:rPr>
                <w:rFonts w:ascii="Arial" w:hAnsi="Arial" w:cs="Arial"/>
                <w:b/>
                <w:bCs/>
                <w:kern w:val="2"/>
                <w:sz w:val="20"/>
              </w:rPr>
              <w:t>. Bendra informacija</w:t>
            </w:r>
          </w:p>
        </w:tc>
        <w:tc>
          <w:tcPr>
            <w:tcW w:w="7337" w:type="dxa"/>
            <w:gridSpan w:val="2"/>
            <w:vAlign w:val="center"/>
          </w:tcPr>
          <w:p w14:paraId="4E32073F" w14:textId="1E848456"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0</w:t>
            </w:r>
            <w:r w:rsidR="004C05F1"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65919B0"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0</w:t>
            </w:r>
            <w:r w:rsidR="004C05F1"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646AB166"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0</w:t>
            </w:r>
            <w:r w:rsidR="004C05F1" w:rsidRPr="007F35FA">
              <w:rPr>
                <w:rFonts w:ascii="Arial" w:hAnsi="Arial" w:cs="Arial"/>
                <w:kern w:val="2"/>
                <w:sz w:val="20"/>
              </w:rPr>
              <w:t xml:space="preserve">.3. Atsiskaitant, priskaičiuotų netesybų (baudų ir delspinigių), nuostolių suma bus mažinama </w:t>
            </w:r>
            <w:r w:rsidR="004C05F1">
              <w:rPr>
                <w:rFonts w:ascii="Arial" w:hAnsi="Arial" w:cs="Arial"/>
                <w:kern w:val="2"/>
                <w:sz w:val="20"/>
              </w:rPr>
              <w:t>Tiekėjo</w:t>
            </w:r>
            <w:r>
              <w:rPr>
                <w:rFonts w:ascii="Arial" w:hAnsi="Arial" w:cs="Arial"/>
                <w:kern w:val="2"/>
                <w:sz w:val="20"/>
              </w:rPr>
              <w:t xml:space="preserve"> </w:t>
            </w:r>
            <w:r w:rsidR="004C05F1"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390B9304"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0</w:t>
            </w:r>
            <w:r w:rsidR="004C05F1" w:rsidRPr="007F35FA">
              <w:rPr>
                <w:rFonts w:ascii="Arial" w:hAnsi="Arial" w:cs="Arial"/>
                <w:kern w:val="2"/>
                <w:sz w:val="20"/>
              </w:rPr>
              <w:t>.4. Nesant iš ko įskaityti piniginių reikalavimų, Tiekėjas privalo sumokėti Pirkėjui netesybas per 5 (penkias) dienas nuo Pirkėjo pareikalavimo.</w:t>
            </w:r>
          </w:p>
          <w:p w14:paraId="74F00099" w14:textId="023FFED9"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1</w:t>
            </w:r>
            <w:r w:rsidR="004C05F1"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4ED5354D" w:rsidR="004C05F1" w:rsidRPr="007F35FA" w:rsidRDefault="008A658D" w:rsidP="00FF7069">
            <w:pPr>
              <w:spacing w:line="276" w:lineRule="auto"/>
              <w:jc w:val="both"/>
              <w:rPr>
                <w:rFonts w:ascii="Arial" w:hAnsi="Arial" w:cs="Arial"/>
                <w:kern w:val="2"/>
                <w:sz w:val="20"/>
              </w:rPr>
            </w:pPr>
            <w:r>
              <w:rPr>
                <w:rFonts w:ascii="Arial" w:hAnsi="Arial" w:cs="Arial"/>
                <w:kern w:val="2"/>
                <w:sz w:val="20"/>
              </w:rPr>
              <w:t>8</w:t>
            </w:r>
            <w:r w:rsidR="004C05F1" w:rsidRPr="007F35FA">
              <w:rPr>
                <w:rFonts w:ascii="Arial" w:hAnsi="Arial" w:cs="Arial"/>
                <w:kern w:val="2"/>
                <w:sz w:val="20"/>
              </w:rPr>
              <w:t>.1</w:t>
            </w:r>
            <w:r>
              <w:rPr>
                <w:rFonts w:ascii="Arial" w:hAnsi="Arial" w:cs="Arial"/>
                <w:kern w:val="2"/>
                <w:sz w:val="20"/>
              </w:rPr>
              <w:t>1</w:t>
            </w:r>
            <w:r w:rsidR="004C05F1" w:rsidRPr="007F35FA">
              <w:rPr>
                <w:rFonts w:ascii="Arial" w:hAnsi="Arial" w:cs="Arial"/>
                <w:kern w:val="2"/>
                <w:sz w:val="20"/>
              </w:rPr>
              <w:t>.6. Bendras pagal Sutartį Šaliai pritaikytų netesybų dydis ribojamas 20 (dvidešimt) procentų Pradinės sutarties vertės</w:t>
            </w:r>
            <w:r w:rsidR="004C05F1" w:rsidRPr="007F35FA" w:rsidDel="005C0F1E">
              <w:rPr>
                <w:rFonts w:ascii="Arial" w:hAnsi="Arial" w:cs="Arial"/>
                <w:kern w:val="2"/>
                <w:sz w:val="20"/>
              </w:rPr>
              <w:t xml:space="preserve"> </w:t>
            </w:r>
            <w:r w:rsidR="004C05F1" w:rsidRPr="007F35FA">
              <w:rPr>
                <w:rFonts w:ascii="Arial" w:hAnsi="Arial" w:cs="Arial"/>
                <w:kern w:val="2"/>
                <w:sz w:val="20"/>
              </w:rPr>
              <w:t>dydžio suma; jeigu Sutarties kaina neviršija 3000 (trijų tūkstančių) Eur sumos - ne didesne kaip 1 500 (vienas tūkstantis penki šimtai) Eur suma.</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5E8995CD" w:rsidR="004C05F1" w:rsidRPr="007F35FA" w:rsidRDefault="008A658D" w:rsidP="00FF7069">
            <w:pPr>
              <w:spacing w:line="276" w:lineRule="auto"/>
              <w:jc w:val="center"/>
              <w:rPr>
                <w:rFonts w:ascii="Arial" w:hAnsi="Arial" w:cs="Arial"/>
                <w:b/>
                <w:bCs/>
                <w:kern w:val="2"/>
                <w:sz w:val="20"/>
              </w:rPr>
            </w:pPr>
            <w:r>
              <w:rPr>
                <w:rFonts w:ascii="Arial" w:hAnsi="Arial" w:cs="Arial"/>
                <w:b/>
                <w:bCs/>
                <w:kern w:val="2"/>
                <w:sz w:val="20"/>
              </w:rPr>
              <w:t>9</w:t>
            </w:r>
            <w:r w:rsidR="004C05F1"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2116BA57"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lastRenderedPageBreak/>
              <w:t>9</w:t>
            </w:r>
            <w:r w:rsidR="004C05F1"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1733" w14:textId="6BE19B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8A658D">
                  <w:rPr>
                    <w:rFonts w:ascii="Arial" w:hAnsi="Arial" w:cs="Arial"/>
                    <w:kern w:val="2"/>
                    <w:sz w:val="20"/>
                  </w:rPr>
                  <w:t>Ši Sutartis laikoma sudaryta ir įsigalioja nuo Sutarties pasirašymo dienos (antrosios Šalies pasirašymo dieną).</w:t>
                </w:r>
              </w:sdtContent>
            </w:sdt>
          </w:p>
          <w:p w14:paraId="6DCDCD9A" w14:textId="00763513"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8A658D">
                  <w:rPr>
                    <w:rFonts w:ascii="Arial" w:hAnsi="Arial" w:cs="Arial"/>
                    <w:color w:val="000000"/>
                    <w:kern w:val="2"/>
                    <w:sz w:val="20"/>
                  </w:rPr>
                  <w:t>36 (trisdešimt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26AF13FC" w:rsidR="004C05F1" w:rsidRPr="007F35FA" w:rsidRDefault="008A658D" w:rsidP="00FF7069">
            <w:pPr>
              <w:spacing w:line="276" w:lineRule="auto"/>
              <w:jc w:val="both"/>
              <w:rPr>
                <w:rFonts w:ascii="Arial" w:hAnsi="Arial" w:cs="Arial"/>
                <w:b/>
                <w:bCs/>
                <w:kern w:val="2"/>
                <w:sz w:val="20"/>
              </w:rPr>
            </w:pPr>
            <w:r>
              <w:rPr>
                <w:rFonts w:ascii="Arial" w:hAnsi="Arial" w:cs="Arial"/>
                <w:b/>
                <w:bCs/>
                <w:kern w:val="2"/>
                <w:sz w:val="20"/>
              </w:rPr>
              <w:t>9</w:t>
            </w:r>
            <w:r w:rsidR="004C05F1"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9A79" w14:textId="5430D376" w:rsidR="004C05F1" w:rsidRPr="007F35FA" w:rsidRDefault="006930C1"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8A658D">
                  <w:rPr>
                    <w:rFonts w:ascii="Arial" w:hAnsi="Arial" w:cs="Arial"/>
                    <w:kern w:val="2"/>
                    <w:sz w:val="20"/>
                  </w:rPr>
                  <w:t>Punktas netaikomas .</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4C05F1" w:rsidRPr="007F35FA" w14:paraId="1D7E8DD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5AAE9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571EF3">
              <w:rPr>
                <w:rFonts w:ascii="Arial" w:hAnsi="Arial" w:cs="Arial"/>
                <w:b/>
                <w:bCs/>
                <w:kern w:val="2"/>
                <w:sz w:val="20"/>
              </w:rPr>
              <w:t>0</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571EF3" w:rsidRPr="007F35FA" w14:paraId="50E30212" w14:textId="77777777" w:rsidTr="00571EF3">
        <w:trPr>
          <w:trHeight w:val="976"/>
        </w:trPr>
        <w:tc>
          <w:tcPr>
            <w:tcW w:w="2695" w:type="dxa"/>
            <w:tcBorders>
              <w:top w:val="single" w:sz="4" w:space="0" w:color="auto"/>
              <w:left w:val="single" w:sz="4" w:space="0" w:color="auto"/>
              <w:bottom w:val="single" w:sz="4" w:space="0" w:color="auto"/>
              <w:right w:val="single" w:sz="4" w:space="0" w:color="auto"/>
            </w:tcBorders>
            <w:vAlign w:val="center"/>
          </w:tcPr>
          <w:p w14:paraId="1B14FC3A" w14:textId="1F05E7F8"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0</w:t>
            </w:r>
            <w:r w:rsidRPr="007F35FA">
              <w:rPr>
                <w:rFonts w:ascii="Arial" w:hAnsi="Arial" w:cs="Arial"/>
                <w:b/>
                <w:bCs/>
                <w:kern w:val="2"/>
                <w:sz w:val="20"/>
              </w:rPr>
              <w:t>.2. Esminiai Sutarties pažeidimai</w:t>
            </w:r>
          </w:p>
          <w:p w14:paraId="0F1D059B" w14:textId="77777777" w:rsidR="00571EF3" w:rsidRPr="007F35FA" w:rsidRDefault="00571EF3" w:rsidP="00571EF3">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45F2D0F" w14:textId="77777777"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52503C57" w14:textId="538ADF19"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0</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6B27AFAB" w14:textId="69507D6D" w:rsidR="00571EF3" w:rsidRDefault="00571EF3" w:rsidP="00571EF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0</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w:t>
            </w:r>
          </w:p>
          <w:p w14:paraId="5AA5327D" w14:textId="2C998AEB" w:rsidR="00571EF3" w:rsidRPr="007F35FA" w:rsidRDefault="00571EF3" w:rsidP="00571EF3">
            <w:pPr>
              <w:spacing w:line="276" w:lineRule="auto"/>
              <w:jc w:val="both"/>
              <w:rPr>
                <w:rFonts w:ascii="Arial" w:hAnsi="Arial" w:cs="Arial"/>
                <w:kern w:val="2"/>
                <w:sz w:val="20"/>
              </w:rPr>
            </w:pPr>
            <w:r>
              <w:rPr>
                <w:rFonts w:ascii="Arial" w:hAnsi="Arial" w:cs="Arial"/>
                <w:kern w:val="2"/>
                <w:sz w:val="20"/>
              </w:rPr>
              <w:t>1</w:t>
            </w:r>
            <w:r>
              <w:rPr>
                <w:rFonts w:ascii="Arial" w:hAnsi="Arial" w:cs="Arial"/>
                <w:kern w:val="2"/>
                <w:sz w:val="20"/>
              </w:rPr>
              <w:t>0</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 Prekių pristatymo terminai pažeisti taip, kad priskaičiuotų netesybų už vėlavimą suma viršija 20 (dvidešimt) proc. Pradinės sutarties vertės arba</w:t>
            </w:r>
          </w:p>
          <w:p w14:paraId="15826978" w14:textId="77777777"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714D20C" w14:textId="6F0B43A1"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0</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04CAEBB5" w14:textId="77777777"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77C12DF5" w14:textId="75990B27"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0</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490CFA7A" w14:textId="77777777"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1F1F882" w14:textId="44BC444A" w:rsidR="00571EF3" w:rsidRPr="007F35FA" w:rsidRDefault="00571EF3" w:rsidP="00571EF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0</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6DB24F09" w14:textId="77777777" w:rsidR="00571EF3" w:rsidRPr="007F35FA" w:rsidRDefault="00571EF3" w:rsidP="00571EF3">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676CB830" w14:textId="14FDFC0C" w:rsidR="00571EF3" w:rsidRPr="00571EF3" w:rsidRDefault="00571EF3" w:rsidP="00571EF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0</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Tiekėjas perleido savo teises ir (ar) įsipareigojimus pagal Sutartį tretiesiems asmenims be raštiško Pirkėjo sutikimo</w:t>
            </w:r>
          </w:p>
        </w:tc>
      </w:tr>
      <w:tr w:rsidR="00571EF3"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014EAF7A" w:rsidR="00571EF3" w:rsidRPr="007F35FA" w:rsidRDefault="00571EF3" w:rsidP="00571EF3">
            <w:pPr>
              <w:spacing w:line="276" w:lineRule="auto"/>
              <w:jc w:val="center"/>
              <w:rPr>
                <w:rFonts w:ascii="Arial" w:hAnsi="Arial" w:cs="Arial"/>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571EF3"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BA670EF"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4DD4233B" w:rsidR="00571EF3" w:rsidRPr="007F35FA" w:rsidRDefault="00571EF3" w:rsidP="00571EF3">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Pr>
                <w:rFonts w:ascii="Arial" w:hAnsi="Arial" w:cs="Arial"/>
                <w:color w:val="000000"/>
                <w:kern w:val="2"/>
                <w:sz w:val="20"/>
                <w:shd w:val="clear" w:color="auto" w:fill="FFFFFF"/>
              </w:rPr>
              <w:t>4.4.4.4.</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571EF3"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78A51D80"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571EF3" w:rsidRPr="007F35FA" w:rsidRDefault="00571EF3" w:rsidP="00571EF3">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571EF3"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9CDE72"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77777777" w:rsidR="00571EF3" w:rsidRPr="007F35FA" w:rsidRDefault="00571EF3" w:rsidP="00571EF3">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77777777" w:rsidR="00571EF3" w:rsidRPr="007F35FA" w:rsidRDefault="00571EF3" w:rsidP="00571EF3">
            <w:pPr>
              <w:spacing w:line="276" w:lineRule="auto"/>
              <w:jc w:val="both"/>
              <w:rPr>
                <w:rFonts w:ascii="Arial" w:hAnsi="Arial" w:cs="Arial"/>
                <w:color w:val="FF0000"/>
                <w:sz w:val="20"/>
              </w:rPr>
            </w:pPr>
            <w:r w:rsidRPr="007F35FA">
              <w:rPr>
                <w:rFonts w:ascii="Arial" w:hAnsi="Arial" w:cs="Arial"/>
                <w:sz w:val="20"/>
              </w:rPr>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571EF3"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5C95A5B2"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 BENDRŲJŲ SĄLYGŲ PAKEITIMAI IR PAPILDYMAI</w:t>
            </w:r>
          </w:p>
        </w:tc>
      </w:tr>
      <w:tr w:rsidR="00571EF3"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20D0549"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571EF3" w:rsidRPr="007F35FA" w:rsidRDefault="00571EF3" w:rsidP="00571EF3">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571EF3" w:rsidRPr="007F35FA" w:rsidRDefault="00571EF3" w:rsidP="00571EF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571EF3" w:rsidRPr="007F35FA" w:rsidRDefault="00571EF3" w:rsidP="00571EF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571EF3" w:rsidRPr="007F35FA" w:rsidRDefault="00571EF3" w:rsidP="00571EF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571EF3" w:rsidRPr="007F35FA" w:rsidRDefault="00571EF3" w:rsidP="00571EF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571EF3" w:rsidRPr="007F35FA" w:rsidRDefault="00571EF3" w:rsidP="00571EF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571EF3" w:rsidRPr="007F35FA" w:rsidRDefault="00571EF3" w:rsidP="00571EF3">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571EF3" w:rsidRPr="007F35FA" w:rsidRDefault="00571EF3" w:rsidP="00571EF3">
            <w:pPr>
              <w:spacing w:line="276" w:lineRule="auto"/>
              <w:jc w:val="both"/>
              <w:rPr>
                <w:rFonts w:ascii="Arial" w:eastAsia="Arial" w:hAnsi="Arial" w:cs="Arial"/>
                <w:sz w:val="20"/>
                <w:lang w:val="lt"/>
              </w:rPr>
            </w:pPr>
          </w:p>
          <w:p w14:paraId="7044CD10" w14:textId="77777777" w:rsidR="00571EF3" w:rsidRPr="007F35FA" w:rsidRDefault="00571EF3" w:rsidP="00571EF3">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571EF3" w:rsidRPr="007F35FA" w:rsidRDefault="00571EF3" w:rsidP="00571EF3">
            <w:pPr>
              <w:spacing w:line="276" w:lineRule="auto"/>
              <w:jc w:val="both"/>
              <w:rPr>
                <w:rFonts w:ascii="Arial" w:eastAsia="Arial" w:hAnsi="Arial" w:cs="Arial"/>
                <w:sz w:val="20"/>
                <w:lang w:val="lt"/>
              </w:rPr>
            </w:pPr>
          </w:p>
          <w:p w14:paraId="1B69E22C" w14:textId="77777777" w:rsidR="00571EF3" w:rsidRPr="007F35FA" w:rsidRDefault="00571EF3" w:rsidP="00571EF3">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571EF3" w:rsidRPr="007F35FA" w:rsidRDefault="00571EF3" w:rsidP="00571EF3">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571EF3"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0D857708" w:rsidR="00571EF3" w:rsidRPr="007F35FA" w:rsidRDefault="00571EF3" w:rsidP="00571EF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DD936" w14:textId="77777777"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571EF3" w:rsidRPr="007F35FA" w14:paraId="6EE795ED" w14:textId="77777777" w:rsidTr="00FF7069">
        <w:trPr>
          <w:trHeight w:val="300"/>
        </w:trPr>
        <w:tc>
          <w:tcPr>
            <w:tcW w:w="10201" w:type="dxa"/>
            <w:gridSpan w:val="4"/>
            <w:shd w:val="clear" w:color="auto" w:fill="BFBFBF" w:themeFill="background1" w:themeFillShade="BF"/>
          </w:tcPr>
          <w:p w14:paraId="4666C02F" w14:textId="4DAEA421"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 SUTARTIES PRIEDAI</w:t>
            </w:r>
          </w:p>
        </w:tc>
      </w:tr>
      <w:tr w:rsidR="00571EF3"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5E2BD75C"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Techninė specifikacija</w:t>
            </w:r>
          </w:p>
        </w:tc>
      </w:tr>
      <w:tr w:rsidR="00571EF3"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F6D5E65"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571EF3" w:rsidRPr="007F35FA" w:rsidRDefault="00571EF3" w:rsidP="00571EF3">
            <w:pPr>
              <w:spacing w:line="276" w:lineRule="auto"/>
              <w:jc w:val="both"/>
              <w:rPr>
                <w:rFonts w:ascii="Arial" w:hAnsi="Arial" w:cs="Arial"/>
                <w:kern w:val="2"/>
                <w:sz w:val="20"/>
              </w:rPr>
            </w:pPr>
            <w:r w:rsidRPr="007F35FA">
              <w:rPr>
                <w:rFonts w:ascii="Arial" w:hAnsi="Arial" w:cs="Arial"/>
                <w:kern w:val="2"/>
                <w:sz w:val="20"/>
              </w:rPr>
              <w:t>Pasiūlymas</w:t>
            </w:r>
          </w:p>
        </w:tc>
      </w:tr>
      <w:tr w:rsidR="00571EF3"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31C1097"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77777777" w:rsidR="00571EF3" w:rsidRPr="007F35FA" w:rsidRDefault="00571EF3" w:rsidP="00571EF3">
            <w:pPr>
              <w:spacing w:line="276" w:lineRule="auto"/>
              <w:jc w:val="both"/>
              <w:rPr>
                <w:rFonts w:ascii="Arial" w:hAnsi="Arial" w:cs="Arial"/>
                <w:b/>
                <w:bCs/>
                <w:kern w:val="2"/>
                <w:sz w:val="20"/>
              </w:rPr>
            </w:pPr>
          </w:p>
        </w:tc>
      </w:tr>
      <w:tr w:rsidR="00571EF3"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6E9B9E69"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571EF3" w:rsidRPr="007F35FA" w:rsidRDefault="00571EF3" w:rsidP="00571EF3">
            <w:pPr>
              <w:spacing w:line="276" w:lineRule="auto"/>
              <w:jc w:val="both"/>
              <w:rPr>
                <w:rFonts w:ascii="Arial" w:hAnsi="Arial" w:cs="Arial"/>
                <w:b/>
                <w:bCs/>
                <w:kern w:val="2"/>
                <w:sz w:val="20"/>
              </w:rPr>
            </w:pPr>
          </w:p>
        </w:tc>
      </w:tr>
      <w:tr w:rsidR="00571EF3"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3B25FD3"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571EF3" w:rsidRPr="007F35FA" w:rsidRDefault="00571EF3" w:rsidP="00571EF3">
            <w:pPr>
              <w:spacing w:line="276" w:lineRule="auto"/>
              <w:jc w:val="both"/>
              <w:rPr>
                <w:rFonts w:ascii="Arial" w:hAnsi="Arial" w:cs="Arial"/>
                <w:b/>
                <w:bCs/>
                <w:kern w:val="2"/>
                <w:sz w:val="20"/>
              </w:rPr>
            </w:pPr>
          </w:p>
        </w:tc>
      </w:tr>
      <w:tr w:rsidR="00571EF3" w:rsidRPr="007F35FA" w14:paraId="4C278393" w14:textId="77777777" w:rsidTr="00FF7069">
        <w:tc>
          <w:tcPr>
            <w:tcW w:w="10201" w:type="dxa"/>
            <w:gridSpan w:val="4"/>
          </w:tcPr>
          <w:p w14:paraId="64312363" w14:textId="77777777"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571EF3"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571EF3" w:rsidRPr="007F35FA" w:rsidRDefault="00571EF3" w:rsidP="00571EF3">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571EF3"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571EF3" w:rsidRPr="007F35FA" w:rsidRDefault="00571EF3" w:rsidP="00571EF3">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571EF3" w:rsidRPr="007F35FA" w:rsidRDefault="00571EF3" w:rsidP="00571EF3">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61D8"/>
    <w:rsid w:val="001A3C46"/>
    <w:rsid w:val="002F1397"/>
    <w:rsid w:val="003028D2"/>
    <w:rsid w:val="004C05F1"/>
    <w:rsid w:val="00526903"/>
    <w:rsid w:val="00526D15"/>
    <w:rsid w:val="00571EF3"/>
    <w:rsid w:val="005A5832"/>
    <w:rsid w:val="005E28CE"/>
    <w:rsid w:val="005F5B23"/>
    <w:rsid w:val="00613F20"/>
    <w:rsid w:val="006331A0"/>
    <w:rsid w:val="006930C1"/>
    <w:rsid w:val="00712583"/>
    <w:rsid w:val="00717315"/>
    <w:rsid w:val="0077266C"/>
    <w:rsid w:val="00776BBF"/>
    <w:rsid w:val="007A6643"/>
    <w:rsid w:val="008A658D"/>
    <w:rsid w:val="00904348"/>
    <w:rsid w:val="00A10867"/>
    <w:rsid w:val="00A171F9"/>
    <w:rsid w:val="00AF59D3"/>
    <w:rsid w:val="00C861A8"/>
    <w:rsid w:val="00FA2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9677E0" w:rsidP="009677E0">
          <w:pPr>
            <w:pStyle w:val="101778F32AFA4D70B8CF34E9461F07F85"/>
          </w:pPr>
          <w:r>
            <w:rPr>
              <w:rFonts w:ascii="Arial" w:hAnsi="Arial" w:cs="Arial"/>
              <w:kern w:val="2"/>
              <w:sz w:val="20"/>
            </w:rPr>
            <w:t>d</w:t>
          </w:r>
          <w:r>
            <w:rPr>
              <w:kern w:val="2"/>
            </w:rPr>
            <w:t>iena</w:t>
          </w:r>
          <w:r w:rsidRPr="00AF59D3">
            <w:rPr>
              <w:kern w:val="2"/>
            </w:rPr>
            <w:t>s</w:t>
          </w:r>
          <w:r w:rsidRPr="00AF59D3">
            <w:rPr>
              <w:rStyle w:val="PlaceholderText"/>
              <w:rFonts w:ascii="Arial" w:eastAsiaTheme="minorHAnsi" w:hAnsi="Arial" w:cs="Arial"/>
              <w:color w:val="auto"/>
              <w:sz w:val="20"/>
            </w:rPr>
            <w:t>.</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9677E0" w:rsidP="009677E0">
          <w:pPr>
            <w:pStyle w:val="D88EC65A1B734EA288AD7DB3FB8EDD4B3"/>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9677E0" w:rsidP="009677E0">
          <w:pPr>
            <w:pStyle w:val="6934185BFFEC4BA3A18122B708EE0A273"/>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9677E0" w:rsidP="009677E0">
          <w:pPr>
            <w:pStyle w:val="6B565F14D76443E590C7AB7722608A783"/>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9677E0" w:rsidP="009677E0">
          <w:pPr>
            <w:pStyle w:val="33126C023EE6447ABEB1CE45236B0BF33"/>
          </w:pPr>
          <w:r w:rsidRPr="006E42EB">
            <w:rPr>
              <w:rFonts w:ascii="Arial" w:hAnsi="Arial" w:cs="Arial"/>
              <w:color w:val="FF0000"/>
              <w:kern w:val="2"/>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9677E0" w:rsidP="009677E0">
          <w:pPr>
            <w:pStyle w:val="5FB95F6991E54014B0A9922FC59AA4DC3"/>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9677E0" w:rsidP="009677E0">
          <w:pPr>
            <w:pStyle w:val="0ACAF643CC644F0396071D6F2799B1BB3"/>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9677E0" w:rsidP="009677E0">
          <w:pPr>
            <w:pStyle w:val="4D20B641AE344F76B30D5C0CF12BD99F5"/>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9677E0" w:rsidP="009677E0">
          <w:pPr>
            <w:pStyle w:val="FFCD1DF5A76E46F3AF747C940F55C2D3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9677E0" w:rsidP="009677E0">
          <w:pPr>
            <w:pStyle w:val="798B46964B8947C59E15E169C4F683EE3"/>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9677E0" w:rsidP="009677E0">
          <w:pPr>
            <w:pStyle w:val="741258EA8A054689B61C5207A3BD54E54"/>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9677E0" w:rsidP="009677E0">
          <w:pPr>
            <w:pStyle w:val="61B252B755DF48FBA1ED2DADE455B8AD4"/>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9677E0" w:rsidP="009677E0">
          <w:pPr>
            <w:pStyle w:val="B383D1C6FCBE402792DBDA26BBECDA474"/>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9677E0" w:rsidP="009677E0">
          <w:pPr>
            <w:pStyle w:val="4A37B581D47E436489696AD9466EFE974"/>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A3C46"/>
    <w:rsid w:val="003028D2"/>
    <w:rsid w:val="006202EF"/>
    <w:rsid w:val="006331A0"/>
    <w:rsid w:val="009677E0"/>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77E0"/>
    <w:rPr>
      <w:color w:val="808080"/>
    </w:rPr>
  </w:style>
  <w:style w:type="paragraph" w:customStyle="1" w:styleId="101778F32AFA4D70B8CF34E9461F07F81">
    <w:name w:val="101778F32AFA4D70B8CF34E9461F07F8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1A8A645B71D24C34A37760B568148C571">
    <w:name w:val="1A8A645B71D24C34A37760B568148C57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88EC65A1B734EA288AD7DB3FB8EDD4B1">
    <w:name w:val="D88EC65A1B734EA288AD7DB3FB8EDD4B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934185BFFEC4BA3A18122B708EE0A271">
    <w:name w:val="6934185BFFEC4BA3A18122B708EE0A27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B565F14D76443E590C7AB7722608A781">
    <w:name w:val="6B565F14D76443E590C7AB7722608A78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33126C023EE6447ABEB1CE45236B0BF31">
    <w:name w:val="33126C023EE6447ABEB1CE45236B0BF3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FB95F6991E54014B0A9922FC59AA4DC1">
    <w:name w:val="5FB95F6991E54014B0A9922FC59AA4DC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0ACAF643CC644F0396071D6F2799B1BB1">
    <w:name w:val="0ACAF643CC644F0396071D6F2799B1BB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B77A1D89BB441D8A53BA72F3ED87DE61">
    <w:name w:val="5B77A1D89BB441D8A53BA72F3ED87DE6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1">
    <w:name w:val="4D20B641AE344F76B30D5C0CF12BD99F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FFCD1DF5A76E46F3AF747C940F55C2D31">
    <w:name w:val="FFCD1DF5A76E46F3AF747C940F55C2D3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98B46964B8947C59E15E169C4F683EE1">
    <w:name w:val="798B46964B8947C59E15E169C4F683EE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1">
    <w:name w:val="741258EA8A054689B61C5207A3BD54E5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632D6B1522E46B8BC810F2962D39DEB1">
    <w:name w:val="D632D6B1522E46B8BC810F2962D39DEB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1B252B755DF48FBA1ED2DADE455B8AD1">
    <w:name w:val="61B252B755DF48FBA1ED2DADE455B8AD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B383D1C6FCBE402792DBDA26BBECDA471">
    <w:name w:val="B383D1C6FCBE402792DBDA26BBECDA47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A37B581D47E436489696AD9466EFE971">
    <w:name w:val="4A37B581D47E436489696AD9466EFE97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1">
    <w:name w:val="AD685A8398D24F57BD618BB1EE21BC21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0E33ED3DE8C4FD78D07BB9F081D89D21">
    <w:name w:val="50E33ED3DE8C4FD78D07BB9F081D89D21"/>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101778F32AFA4D70B8CF34E9461F07F82">
    <w:name w:val="101778F32AFA4D70B8CF34E9461F07F8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88EC65A1B734EA288AD7DB3FB8EDD4B2">
    <w:name w:val="D88EC65A1B734EA288AD7DB3FB8EDD4B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934185BFFEC4BA3A18122B708EE0A272">
    <w:name w:val="6934185BFFEC4BA3A18122B708EE0A27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 w:type="paragraph" w:customStyle="1" w:styleId="6B565F14D76443E590C7AB7722608A782">
    <w:name w:val="6B565F14D76443E590C7AB7722608A78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33126C023EE6447ABEB1CE45236B0BF32">
    <w:name w:val="33126C023EE6447ABEB1CE45236B0BF3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FB95F6991E54014B0A9922FC59AA4DC2">
    <w:name w:val="5FB95F6991E54014B0A9922FC59AA4DC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0ACAF643CC644F0396071D6F2799B1BB2">
    <w:name w:val="0ACAF643CC644F0396071D6F2799B1BB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B77A1D89BB441D8A53BA72F3ED87DE62">
    <w:name w:val="5B77A1D89BB441D8A53BA72F3ED87DE6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2">
    <w:name w:val="4D20B641AE344F76B30D5C0CF12BD99F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FFCD1DF5A76E46F3AF747C940F55C2D32">
    <w:name w:val="FFCD1DF5A76E46F3AF747C940F55C2D3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98B46964B8947C59E15E169C4F683EE2">
    <w:name w:val="798B46964B8947C59E15E169C4F683EE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2">
    <w:name w:val="741258EA8A054689B61C5207A3BD54E5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632D6B1522E46B8BC810F2962D39DEB2">
    <w:name w:val="D632D6B1522E46B8BC810F2962D39DEB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1B252B755DF48FBA1ED2DADE455B8AD2">
    <w:name w:val="61B252B755DF48FBA1ED2DADE455B8AD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B383D1C6FCBE402792DBDA26BBECDA472">
    <w:name w:val="B383D1C6FCBE402792DBDA26BBECDA47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A37B581D47E436489696AD9466EFE972">
    <w:name w:val="4A37B581D47E436489696AD9466EFE97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2">
    <w:name w:val="AD685A8398D24F57BD618BB1EE21BC21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0E33ED3DE8C4FD78D07BB9F081D89D22">
    <w:name w:val="50E33ED3DE8C4FD78D07BB9F081D89D22"/>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101778F32AFA4D70B8CF34E9461F07F83">
    <w:name w:val="101778F32AFA4D70B8CF34E9461F07F8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88EC65A1B734EA288AD7DB3FB8EDD4B3">
    <w:name w:val="D88EC65A1B734EA288AD7DB3FB8EDD4B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934185BFFEC4BA3A18122B708EE0A273">
    <w:name w:val="6934185BFFEC4BA3A18122B708EE0A27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B565F14D76443E590C7AB7722608A783">
    <w:name w:val="6B565F14D76443E590C7AB7722608A78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33126C023EE6447ABEB1CE45236B0BF33">
    <w:name w:val="33126C023EE6447ABEB1CE45236B0BF3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FB95F6991E54014B0A9922FC59AA4DC3">
    <w:name w:val="5FB95F6991E54014B0A9922FC59AA4DC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0ACAF643CC644F0396071D6F2799B1BB3">
    <w:name w:val="0ACAF643CC644F0396071D6F2799B1BB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B77A1D89BB441D8A53BA72F3ED87DE63">
    <w:name w:val="5B77A1D89BB441D8A53BA72F3ED87DE6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3">
    <w:name w:val="4D20B641AE344F76B30D5C0CF12BD99F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FFCD1DF5A76E46F3AF747C940F55C2D33">
    <w:name w:val="FFCD1DF5A76E46F3AF747C940F55C2D3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98B46964B8947C59E15E169C4F683EE3">
    <w:name w:val="798B46964B8947C59E15E169C4F683EE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3">
    <w:name w:val="741258EA8A054689B61C5207A3BD54E5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632D6B1522E46B8BC810F2962D39DEB3">
    <w:name w:val="D632D6B1522E46B8BC810F2962D39DEB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1B252B755DF48FBA1ED2DADE455B8AD3">
    <w:name w:val="61B252B755DF48FBA1ED2DADE455B8AD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B383D1C6FCBE402792DBDA26BBECDA473">
    <w:name w:val="B383D1C6FCBE402792DBDA26BBECDA47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A37B581D47E436489696AD9466EFE973">
    <w:name w:val="4A37B581D47E436489696AD9466EFE97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3">
    <w:name w:val="AD685A8398D24F57BD618BB1EE21BC21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0E33ED3DE8C4FD78D07BB9F081D89D23">
    <w:name w:val="50E33ED3DE8C4FD78D07BB9F081D89D23"/>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101778F32AFA4D70B8CF34E9461F07F84">
    <w:name w:val="101778F32AFA4D70B8CF34E9461F07F8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4">
    <w:name w:val="4D20B641AE344F76B30D5C0CF12BD99F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741258EA8A054689B61C5207A3BD54E54">
    <w:name w:val="741258EA8A054689B61C5207A3BD54E5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D632D6B1522E46B8BC810F2962D39DEB4">
    <w:name w:val="D632D6B1522E46B8BC810F2962D39DEB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61B252B755DF48FBA1ED2DADE455B8AD4">
    <w:name w:val="61B252B755DF48FBA1ED2DADE455B8AD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B383D1C6FCBE402792DBDA26BBECDA474">
    <w:name w:val="B383D1C6FCBE402792DBDA26BBECDA47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A37B581D47E436489696AD9466EFE974">
    <w:name w:val="4A37B581D47E436489696AD9466EFE97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4">
    <w:name w:val="AD685A8398D24F57BD618BB1EE21BC21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0E33ED3DE8C4FD78D07BB9F081D89D24">
    <w:name w:val="50E33ED3DE8C4FD78D07BB9F081D89D24"/>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101778F32AFA4D70B8CF34E9461F07F85">
    <w:name w:val="101778F32AFA4D70B8CF34E9461F07F85"/>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4D20B641AE344F76B30D5C0CF12BD99F5">
    <w:name w:val="4D20B641AE344F76B30D5C0CF12BD99F5"/>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AD685A8398D24F57BD618BB1EE21BC215">
    <w:name w:val="AD685A8398D24F57BD618BB1EE21BC215"/>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50E33ED3DE8C4FD78D07BB9F081D89D25">
    <w:name w:val="50E33ED3DE8C4FD78D07BB9F081D89D25"/>
    <w:rsid w:val="009677E0"/>
    <w:pPr>
      <w:spacing w:after="0" w:line="240" w:lineRule="auto"/>
    </w:pPr>
    <w:rPr>
      <w:rFonts w:ascii="Times New Roman" w:eastAsia="Times New Roman" w:hAnsi="Times New Roman" w:cs="Times New Roman"/>
      <w:kern w:val="0"/>
      <w:szCs w:val="20"/>
      <w:lang w:val="lt-LT"/>
      <w14:ligatures w14:val="none"/>
    </w:rPr>
  </w:style>
  <w:style w:type="paragraph" w:customStyle="1" w:styleId="262CC6DACCD94F6D85FBF5B56823C4F7">
    <w:name w:val="262CC6DACCD94F6D85FBF5B56823C4F7"/>
    <w:rsid w:val="009677E0"/>
  </w:style>
  <w:style w:type="paragraph" w:customStyle="1" w:styleId="4387BB85433C467EB2ABBD7CAEF1A183">
    <w:name w:val="4387BB85433C467EB2ABBD7CAEF1A183"/>
    <w:rsid w:val="009677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openxmlformats.org/package/2006/metadata/core-properties"/>
    <ds:schemaRef ds:uri="http://purl.org/dc/terms/"/>
    <ds:schemaRef ds:uri="c4e68da5-c55f-403f-85ca-1c4bc7335b8b"/>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3396</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Vytenis Bliūmas</cp:lastModifiedBy>
  <cp:revision>9</cp:revision>
  <dcterms:created xsi:type="dcterms:W3CDTF">2024-03-25T11:13:00Z</dcterms:created>
  <dcterms:modified xsi:type="dcterms:W3CDTF">2024-11-18T14:44:00Z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